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981" w:rsidRPr="00682327" w:rsidRDefault="00A83981" w:rsidP="00EC24CF">
      <w:pPr>
        <w:spacing w:line="240" w:lineRule="auto"/>
        <w:ind w:left="282"/>
        <w:jc w:val="center"/>
        <w:rPr>
          <w:rFonts w:ascii="Tahoma" w:hAnsi="Tahoma" w:cs="2  Titr"/>
          <w:b/>
          <w:bCs/>
          <w:color w:val="0070C0"/>
          <w:sz w:val="28"/>
          <w:szCs w:val="28"/>
          <w:rtl/>
        </w:rPr>
      </w:pPr>
      <w:r w:rsidRPr="00682327">
        <w:rPr>
          <w:rFonts w:ascii="Tahoma" w:hAnsi="Tahoma" w:cs="2  Titr" w:hint="cs"/>
          <w:b/>
          <w:bCs/>
          <w:color w:val="0070C0"/>
          <w:sz w:val="28"/>
          <w:szCs w:val="28"/>
          <w:rtl/>
        </w:rPr>
        <w:t>مدارک لازم صدور مجوز مدارک تحصیلی به منظور دریافت</w:t>
      </w:r>
    </w:p>
    <w:p w:rsidR="00A83981" w:rsidRPr="00682327" w:rsidRDefault="00A83981" w:rsidP="00EC24CF">
      <w:pPr>
        <w:spacing w:line="240" w:lineRule="auto"/>
        <w:ind w:left="282"/>
        <w:jc w:val="center"/>
        <w:rPr>
          <w:rFonts w:ascii="Tahoma" w:hAnsi="Tahoma" w:cs="2  Titr"/>
          <w:b/>
          <w:bCs/>
          <w:color w:val="0070C0"/>
          <w:sz w:val="28"/>
          <w:szCs w:val="28"/>
          <w:rtl/>
        </w:rPr>
      </w:pPr>
      <w:r w:rsidRPr="00682327">
        <w:rPr>
          <w:rFonts w:ascii="Tahoma" w:hAnsi="Tahoma" w:cs="2  Titr" w:hint="cs"/>
          <w:b/>
          <w:bCs/>
          <w:color w:val="0070C0"/>
          <w:sz w:val="28"/>
          <w:szCs w:val="28"/>
          <w:rtl/>
        </w:rPr>
        <w:t>گواهینامه و دانشنامه برای فارغ التحصیلان مقطع تخصص پزشکی</w:t>
      </w:r>
    </w:p>
    <w:p w:rsidR="00963D22" w:rsidRDefault="00963D22" w:rsidP="00EC24CF">
      <w:pPr>
        <w:spacing w:line="240" w:lineRule="auto"/>
        <w:ind w:left="282"/>
        <w:jc w:val="center"/>
        <w:rPr>
          <w:rFonts w:ascii="Tahoma" w:hAnsi="Tahoma" w:cs="2  Titr"/>
          <w:b/>
          <w:bCs/>
          <w:color w:val="00B050"/>
          <w:sz w:val="28"/>
          <w:szCs w:val="28"/>
          <w:rtl/>
        </w:rPr>
      </w:pPr>
    </w:p>
    <w:p w:rsidR="000B0022" w:rsidRPr="00E30B63" w:rsidRDefault="000B0022" w:rsidP="00EC24CF">
      <w:pPr>
        <w:spacing w:line="360" w:lineRule="auto"/>
        <w:ind w:left="282"/>
        <w:jc w:val="both"/>
        <w:rPr>
          <w:rFonts w:ascii="Tahoma" w:hAnsi="Tahoma" w:cs="2  Mitra"/>
          <w:color w:val="FF0000"/>
          <w:sz w:val="24"/>
          <w:szCs w:val="24"/>
          <w:rtl/>
        </w:rPr>
      </w:pPr>
      <w:r w:rsidRPr="00E30B63">
        <w:rPr>
          <w:rFonts w:ascii="Tahoma" w:hAnsi="Tahoma" w:cs="2  Mitra" w:hint="cs"/>
          <w:color w:val="FF0000"/>
          <w:sz w:val="28"/>
          <w:szCs w:val="28"/>
          <w:rtl/>
        </w:rPr>
        <w:t xml:space="preserve">نکته مهم : انجام امور صدور گواهینامه / دانشنامه تخصصی از طریق پایگاه اینترنتی </w:t>
      </w:r>
      <w:r w:rsidR="009807B1">
        <w:rPr>
          <w:rFonts w:ascii="Tahoma" w:hAnsi="Tahoma" w:cs="2  Mitra" w:hint="cs"/>
          <w:color w:val="FF0000"/>
          <w:sz w:val="28"/>
          <w:szCs w:val="28"/>
          <w:rtl/>
        </w:rPr>
        <w:t xml:space="preserve">معاونت آموزشی </w:t>
      </w:r>
      <w:r w:rsidRPr="00E30B63">
        <w:rPr>
          <w:rFonts w:ascii="Tahoma" w:hAnsi="Tahoma" w:cs="2  Mitra" w:hint="cs"/>
          <w:color w:val="FF0000"/>
          <w:sz w:val="28"/>
          <w:szCs w:val="28"/>
          <w:rtl/>
        </w:rPr>
        <w:t xml:space="preserve">دانشگاه علوم پزشکی قزوین به نشانی </w:t>
      </w:r>
      <w:hyperlink r:id="rId5" w:history="1">
        <w:r w:rsidRPr="00E30B63">
          <w:rPr>
            <w:rStyle w:val="Hyperlink"/>
            <w:rFonts w:ascii="Tahoma" w:hAnsi="Tahoma" w:cs="2  Mitra"/>
            <w:sz w:val="28"/>
            <w:szCs w:val="28"/>
          </w:rPr>
          <w:t>http://vce.qums.ac.ir</w:t>
        </w:r>
      </w:hyperlink>
      <w:r w:rsidRPr="00E30B63">
        <w:rPr>
          <w:rFonts w:ascii="Tahoma" w:hAnsi="Tahoma" w:cs="2  Mitra"/>
          <w:color w:val="FF0000"/>
          <w:sz w:val="28"/>
          <w:szCs w:val="28"/>
        </w:rPr>
        <w:t xml:space="preserve"> </w:t>
      </w:r>
      <w:r w:rsidR="009807B1">
        <w:rPr>
          <w:rFonts w:ascii="Tahoma" w:hAnsi="Tahoma" w:cs="2  Mitra" w:hint="cs"/>
          <w:color w:val="FF0000"/>
          <w:sz w:val="28"/>
          <w:szCs w:val="28"/>
          <w:rtl/>
        </w:rPr>
        <w:t xml:space="preserve">و یا پایگاه اینترنتی دانش آموختگان دانشگاه به نشانی </w:t>
      </w:r>
      <w:hyperlink r:id="rId6" w:history="1">
        <w:r w:rsidR="009807B1" w:rsidRPr="004E5F73">
          <w:rPr>
            <w:rStyle w:val="Hyperlink"/>
            <w:rFonts w:ascii="Tahoma" w:hAnsi="Tahoma" w:cs="2  Mitra"/>
            <w:sz w:val="28"/>
            <w:szCs w:val="28"/>
          </w:rPr>
          <w:t>http://alumni.qums.ac.ir/</w:t>
        </w:r>
      </w:hyperlink>
      <w:r w:rsidR="009807B1">
        <w:rPr>
          <w:rFonts w:ascii="Tahoma" w:hAnsi="Tahoma" w:cs="2  Mitra"/>
          <w:color w:val="FF0000"/>
          <w:sz w:val="28"/>
          <w:szCs w:val="28"/>
        </w:rPr>
        <w:t xml:space="preserve"> </w:t>
      </w:r>
      <w:r w:rsidR="009807B1">
        <w:rPr>
          <w:rFonts w:ascii="Tahoma" w:hAnsi="Tahoma" w:cs="2  Mitra" w:hint="cs"/>
          <w:color w:val="FF0000"/>
          <w:sz w:val="28"/>
          <w:szCs w:val="28"/>
          <w:rtl/>
        </w:rPr>
        <w:t xml:space="preserve"> </w:t>
      </w:r>
      <w:r w:rsidRPr="00E30B63">
        <w:rPr>
          <w:rFonts w:ascii="Tahoma" w:hAnsi="Tahoma" w:cs="2  Mitra" w:hint="cs"/>
          <w:color w:val="FF0000"/>
          <w:sz w:val="28"/>
          <w:szCs w:val="28"/>
          <w:rtl/>
        </w:rPr>
        <w:t xml:space="preserve">بخش " </w:t>
      </w:r>
      <w:r w:rsidR="00DB6757">
        <w:rPr>
          <w:rFonts w:ascii="Tahoma" w:hAnsi="Tahoma" w:cs="2  Mitra" w:hint="cs"/>
          <w:color w:val="FF0000"/>
          <w:sz w:val="28"/>
          <w:szCs w:val="28"/>
          <w:rtl/>
        </w:rPr>
        <w:t>سامانه ها</w:t>
      </w:r>
      <w:r w:rsidRPr="00E30B63">
        <w:rPr>
          <w:rFonts w:ascii="Tahoma" w:hAnsi="Tahoma" w:cs="2  Mitra" w:hint="cs"/>
          <w:color w:val="FF0000"/>
          <w:sz w:val="28"/>
          <w:szCs w:val="28"/>
          <w:rtl/>
        </w:rPr>
        <w:t xml:space="preserve"> " و " سامانه دانش آموختگان " صورت می پذیرد و اطلاعات زیر صرفا جهت پیش آگاهی از مدارک لازم می باشد.</w:t>
      </w:r>
    </w:p>
    <w:p w:rsidR="000B0022" w:rsidRPr="00314EA2" w:rsidRDefault="000B0022" w:rsidP="00EC24CF">
      <w:pPr>
        <w:spacing w:line="360" w:lineRule="auto"/>
        <w:ind w:left="282"/>
        <w:jc w:val="both"/>
        <w:rPr>
          <w:rFonts w:ascii="Tahoma" w:hAnsi="Tahoma" w:cs="Tahoma"/>
          <w:color w:val="FF0000"/>
          <w:rtl/>
        </w:rPr>
      </w:pPr>
    </w:p>
    <w:p w:rsidR="00A83981" w:rsidRPr="003D338F" w:rsidRDefault="00A83981" w:rsidP="00EC24CF">
      <w:pPr>
        <w:pStyle w:val="ListParagraph"/>
        <w:numPr>
          <w:ilvl w:val="0"/>
          <w:numId w:val="5"/>
        </w:numPr>
        <w:spacing w:line="360" w:lineRule="auto"/>
        <w:ind w:left="282" w:hanging="357"/>
        <w:rPr>
          <w:rFonts w:ascii="Tahoma" w:hAnsi="Tahoma" w:cs="2  Mitra"/>
          <w:color w:val="002060"/>
          <w:sz w:val="28"/>
          <w:szCs w:val="28"/>
          <w:rtl/>
        </w:rPr>
      </w:pPr>
      <w:r w:rsidRPr="003D338F">
        <w:rPr>
          <w:rFonts w:ascii="Tahoma" w:hAnsi="Tahoma" w:cs="2  Mitra" w:hint="cs"/>
          <w:color w:val="002060"/>
          <w:sz w:val="28"/>
          <w:szCs w:val="28"/>
          <w:rtl/>
        </w:rPr>
        <w:t>گواهی انجام یا معافیت از طرح نیروی انسانی مقطع دکترای عمومی</w:t>
      </w:r>
    </w:p>
    <w:p w:rsidR="00A83981" w:rsidRPr="003D338F" w:rsidRDefault="00A83981" w:rsidP="00EC24CF">
      <w:pPr>
        <w:pStyle w:val="ListParagraph"/>
        <w:numPr>
          <w:ilvl w:val="0"/>
          <w:numId w:val="5"/>
        </w:numPr>
        <w:spacing w:line="360" w:lineRule="auto"/>
        <w:ind w:left="282" w:hanging="357"/>
        <w:rPr>
          <w:rFonts w:ascii="Tahoma" w:hAnsi="Tahoma" w:cs="2  Mitra"/>
          <w:color w:val="002060"/>
          <w:sz w:val="28"/>
          <w:szCs w:val="28"/>
        </w:rPr>
      </w:pPr>
      <w:r w:rsidRPr="003D338F">
        <w:rPr>
          <w:rFonts w:ascii="Tahoma" w:hAnsi="Tahoma" w:cs="2  Mitra" w:hint="cs"/>
          <w:color w:val="002060"/>
          <w:sz w:val="28"/>
          <w:szCs w:val="28"/>
          <w:rtl/>
        </w:rPr>
        <w:t xml:space="preserve">گواهی تسویه حساب با صندوق رفاه دانشجویان علوم پزشکی </w:t>
      </w:r>
      <w:r w:rsidRPr="003D338F">
        <w:rPr>
          <w:rFonts w:ascii="Tahoma" w:hAnsi="Tahoma" w:cs="Tahoma"/>
          <w:color w:val="002060"/>
          <w:sz w:val="28"/>
          <w:szCs w:val="28"/>
          <w:rtl/>
        </w:rPr>
        <w:t>–</w:t>
      </w:r>
      <w:r w:rsidR="004C2E48">
        <w:rPr>
          <w:rFonts w:ascii="Tahoma" w:hAnsi="Tahoma" w:cs="Tahoma" w:hint="cs"/>
          <w:color w:val="002060"/>
          <w:sz w:val="28"/>
          <w:szCs w:val="28"/>
          <w:rtl/>
        </w:rPr>
        <w:t xml:space="preserve"> </w:t>
      </w:r>
      <w:r w:rsidRPr="003D338F">
        <w:rPr>
          <w:rFonts w:ascii="Tahoma" w:hAnsi="Tahoma" w:cs="2  Mitra" w:hint="cs"/>
          <w:color w:val="002060"/>
          <w:sz w:val="28"/>
          <w:szCs w:val="28"/>
          <w:rtl/>
        </w:rPr>
        <w:t>برای اخذ گواهی می توان</w:t>
      </w:r>
      <w:r w:rsidR="004C2E48">
        <w:rPr>
          <w:rFonts w:ascii="Tahoma" w:hAnsi="Tahoma" w:cs="2  Mitra" w:hint="cs"/>
          <w:color w:val="002060"/>
          <w:sz w:val="28"/>
          <w:szCs w:val="28"/>
          <w:rtl/>
        </w:rPr>
        <w:t>ی</w:t>
      </w:r>
      <w:r w:rsidRPr="003D338F">
        <w:rPr>
          <w:rFonts w:ascii="Tahoma" w:hAnsi="Tahoma" w:cs="2  Mitra" w:hint="cs"/>
          <w:color w:val="002060"/>
          <w:sz w:val="28"/>
          <w:szCs w:val="28"/>
          <w:rtl/>
        </w:rPr>
        <w:t>د به امور دانشجویی (صندوق رفاه) هر دانشگاه علوم پزشکی مراجعه نمای</w:t>
      </w:r>
      <w:r w:rsidR="004C2E48">
        <w:rPr>
          <w:rFonts w:ascii="Tahoma" w:hAnsi="Tahoma" w:cs="2  Mitra" w:hint="cs"/>
          <w:color w:val="002060"/>
          <w:sz w:val="28"/>
          <w:szCs w:val="28"/>
          <w:rtl/>
        </w:rPr>
        <w:t>ی</w:t>
      </w:r>
      <w:r w:rsidRPr="003D338F">
        <w:rPr>
          <w:rFonts w:ascii="Tahoma" w:hAnsi="Tahoma" w:cs="2  Mitra" w:hint="cs"/>
          <w:color w:val="002060"/>
          <w:sz w:val="28"/>
          <w:szCs w:val="28"/>
          <w:rtl/>
        </w:rPr>
        <w:t xml:space="preserve">د. </w:t>
      </w:r>
    </w:p>
    <w:p w:rsidR="00A83981" w:rsidRPr="003D338F" w:rsidRDefault="00A83981" w:rsidP="00EC24CF">
      <w:pPr>
        <w:pStyle w:val="ListParagraph"/>
        <w:numPr>
          <w:ilvl w:val="0"/>
          <w:numId w:val="5"/>
        </w:numPr>
        <w:spacing w:line="360" w:lineRule="auto"/>
        <w:ind w:left="282" w:hanging="357"/>
        <w:rPr>
          <w:rFonts w:ascii="Tahoma" w:hAnsi="Tahoma" w:cs="2  Mitra"/>
          <w:color w:val="002060"/>
          <w:sz w:val="28"/>
          <w:szCs w:val="28"/>
        </w:rPr>
      </w:pPr>
      <w:r w:rsidRPr="003D338F">
        <w:rPr>
          <w:rFonts w:ascii="Tahoma" w:hAnsi="Tahoma" w:cs="2  Mitra" w:hint="cs"/>
          <w:color w:val="002060"/>
          <w:sz w:val="28"/>
          <w:szCs w:val="28"/>
          <w:rtl/>
        </w:rPr>
        <w:t>گواهی اتمام تعهدات تخصصی (ضریب کا)</w:t>
      </w:r>
    </w:p>
    <w:p w:rsidR="00A83981" w:rsidRPr="003D338F" w:rsidRDefault="00A83981" w:rsidP="00EC24CF">
      <w:pPr>
        <w:spacing w:line="360" w:lineRule="auto"/>
        <w:ind w:left="282"/>
        <w:rPr>
          <w:rFonts w:ascii="Tahoma" w:hAnsi="Tahoma" w:cs="2  Mitra"/>
          <w:color w:val="002060"/>
          <w:sz w:val="28"/>
          <w:szCs w:val="28"/>
          <w:rtl/>
        </w:rPr>
      </w:pPr>
      <w:r w:rsidRPr="003D338F">
        <w:rPr>
          <w:rFonts w:ascii="Tahoma" w:hAnsi="Tahoma" w:cs="Tahoma"/>
          <w:color w:val="002060"/>
          <w:sz w:val="28"/>
          <w:szCs w:val="28"/>
          <w:rtl/>
        </w:rPr>
        <w:t>–</w:t>
      </w:r>
      <w:r w:rsidRPr="003D338F">
        <w:rPr>
          <w:rFonts w:ascii="Tahoma" w:hAnsi="Tahoma" w:cs="2  Mitra" w:hint="cs"/>
          <w:color w:val="002060"/>
          <w:sz w:val="28"/>
          <w:szCs w:val="28"/>
          <w:rtl/>
        </w:rPr>
        <w:t>اعضای کادر درمانی صادره از مرکز نظارت و اعتباربخشی اموردرمان معاونت سلامت وزارت متبوع</w:t>
      </w:r>
    </w:p>
    <w:p w:rsidR="00A83981" w:rsidRPr="003D338F" w:rsidRDefault="00A83981" w:rsidP="00EC24CF">
      <w:pPr>
        <w:spacing w:line="360" w:lineRule="auto"/>
        <w:ind w:left="282"/>
        <w:jc w:val="both"/>
        <w:rPr>
          <w:rFonts w:ascii="Tahoma" w:hAnsi="Tahoma" w:cs="2  Mitra"/>
          <w:color w:val="002060"/>
          <w:sz w:val="28"/>
          <w:szCs w:val="28"/>
          <w:rtl/>
        </w:rPr>
      </w:pPr>
      <w:r w:rsidRPr="003D338F">
        <w:rPr>
          <w:rFonts w:ascii="Tahoma" w:hAnsi="Tahoma" w:cs="2  Mitra" w:hint="cs"/>
          <w:color w:val="002060"/>
          <w:sz w:val="28"/>
          <w:szCs w:val="28"/>
          <w:rtl/>
        </w:rPr>
        <w:t>- اعضای هیات علمی صادره از مرکز امور هیات علمی معاونت آموزشی وزارت متبوع</w:t>
      </w:r>
    </w:p>
    <w:p w:rsidR="00A83981" w:rsidRPr="003D338F" w:rsidRDefault="00A83981" w:rsidP="00EC24CF">
      <w:pPr>
        <w:spacing w:line="360" w:lineRule="auto"/>
        <w:ind w:left="282" w:hanging="284"/>
        <w:jc w:val="both"/>
        <w:rPr>
          <w:rFonts w:ascii="Tahoma" w:hAnsi="Tahoma" w:cs="2  Mitra"/>
          <w:color w:val="002060"/>
          <w:sz w:val="28"/>
          <w:szCs w:val="28"/>
          <w:rtl/>
        </w:rPr>
      </w:pPr>
      <w:r w:rsidRPr="003D338F">
        <w:rPr>
          <w:rFonts w:ascii="Tahoma" w:hAnsi="Tahoma" w:cs="2  Mitra" w:hint="cs"/>
          <w:color w:val="002060"/>
          <w:sz w:val="28"/>
          <w:szCs w:val="28"/>
          <w:rtl/>
        </w:rPr>
        <w:t xml:space="preserve">        1-3-در صورت خرید تعهدات ،گواهی خرید تعهدات تخصصی از دفتر حقوقی و امور مالی و ذیحسابی وزارت  متبوع                  </w:t>
      </w:r>
    </w:p>
    <w:p w:rsidR="00A83981" w:rsidRPr="00EC24CF" w:rsidRDefault="00A83981" w:rsidP="00EC24CF">
      <w:pPr>
        <w:pStyle w:val="ListParagraph"/>
        <w:numPr>
          <w:ilvl w:val="0"/>
          <w:numId w:val="5"/>
        </w:numPr>
        <w:spacing w:line="360" w:lineRule="auto"/>
        <w:ind w:left="282"/>
        <w:jc w:val="both"/>
        <w:rPr>
          <w:rFonts w:ascii="Tahoma" w:hAnsi="Tahoma" w:cs="2  Mitra"/>
          <w:color w:val="002060"/>
          <w:sz w:val="28"/>
          <w:szCs w:val="28"/>
          <w:rtl/>
        </w:rPr>
      </w:pPr>
      <w:r w:rsidRPr="00EC24CF">
        <w:rPr>
          <w:rFonts w:ascii="Tahoma" w:hAnsi="Tahoma" w:cs="2  Mitra" w:hint="cs"/>
          <w:color w:val="002060"/>
          <w:sz w:val="28"/>
          <w:szCs w:val="28"/>
          <w:rtl/>
        </w:rPr>
        <w:t>گواهی انجام کار از دانشگاه محل انجام تعهدات ضریب کا</w:t>
      </w:r>
    </w:p>
    <w:p w:rsidR="00EC24CF" w:rsidRPr="00EC24CF" w:rsidRDefault="00EC24CF" w:rsidP="00EC24CF">
      <w:pPr>
        <w:pStyle w:val="ListParagraph"/>
        <w:numPr>
          <w:ilvl w:val="0"/>
          <w:numId w:val="5"/>
        </w:numPr>
        <w:ind w:left="282"/>
        <w:jc w:val="both"/>
        <w:rPr>
          <w:rFonts w:cs="2  Mitra"/>
          <w:color w:val="17365D" w:themeColor="text2" w:themeShade="BF"/>
          <w:sz w:val="28"/>
          <w:szCs w:val="28"/>
        </w:rPr>
      </w:pPr>
      <w:r w:rsidRPr="00EC24CF">
        <w:rPr>
          <w:rFonts w:cs="2  Mitra" w:hint="cs"/>
          <w:color w:val="17365D" w:themeColor="text2" w:themeShade="BF"/>
          <w:sz w:val="28"/>
          <w:szCs w:val="28"/>
          <w:rtl/>
        </w:rPr>
        <w:t xml:space="preserve">گواهی کار جهت محاسبه تعهدات آموزش رایگان و یا گواهی خرید تعهدات آموزش رایگان از دفتر امور حقوقی وزارت  ( جهت دانش آموختگانی که به هر دلیل از تعهدات مقطع تخصص معاف می شوند ) </w:t>
      </w:r>
    </w:p>
    <w:p w:rsidR="00EC24CF" w:rsidRDefault="00EC24CF" w:rsidP="00EC24CF">
      <w:pPr>
        <w:pStyle w:val="ListParagraph"/>
        <w:numPr>
          <w:ilvl w:val="0"/>
          <w:numId w:val="5"/>
        </w:numPr>
        <w:spacing w:line="360" w:lineRule="auto"/>
        <w:ind w:left="282"/>
        <w:jc w:val="both"/>
        <w:rPr>
          <w:rFonts w:cs="2  Mitra"/>
          <w:color w:val="17365D" w:themeColor="text2" w:themeShade="BF"/>
          <w:sz w:val="28"/>
          <w:szCs w:val="28"/>
        </w:rPr>
      </w:pPr>
      <w:r w:rsidRPr="00EC24CF">
        <w:rPr>
          <w:rFonts w:cs="2  Mitra" w:hint="cs"/>
          <w:color w:val="17365D" w:themeColor="text2" w:themeShade="BF"/>
          <w:sz w:val="28"/>
          <w:szCs w:val="28"/>
          <w:rtl/>
        </w:rPr>
        <w:t>گواهی عدم استفاده از ماموریت آموزشی و یا اتمام تعهدات ماموریت آموزشی از محل استخدام ( کارمندان رسمی دولت )</w:t>
      </w:r>
    </w:p>
    <w:p w:rsidR="00A83981" w:rsidRPr="00EC24CF" w:rsidRDefault="00A83981" w:rsidP="00EC24CF">
      <w:pPr>
        <w:pStyle w:val="ListParagraph"/>
        <w:numPr>
          <w:ilvl w:val="0"/>
          <w:numId w:val="5"/>
        </w:numPr>
        <w:spacing w:line="360" w:lineRule="auto"/>
        <w:ind w:left="282"/>
        <w:jc w:val="both"/>
        <w:rPr>
          <w:rFonts w:cs="2  Mitra"/>
          <w:color w:val="17365D" w:themeColor="text2" w:themeShade="BF"/>
          <w:sz w:val="28"/>
          <w:szCs w:val="28"/>
        </w:rPr>
      </w:pPr>
      <w:r w:rsidRPr="00EC24CF">
        <w:rPr>
          <w:rFonts w:ascii="Tahoma" w:hAnsi="Tahoma" w:cs="2  Mitra" w:hint="cs"/>
          <w:color w:val="1F497D" w:themeColor="text2"/>
          <w:sz w:val="28"/>
          <w:szCs w:val="28"/>
          <w:rtl/>
        </w:rPr>
        <w:t>دانشنامه دکترا</w:t>
      </w:r>
      <w:r w:rsidRPr="00EC24CF">
        <w:rPr>
          <w:rFonts w:ascii="Tahoma" w:hAnsi="Tahoma" w:cs="2  Mitra" w:hint="cs"/>
          <w:color w:val="002060"/>
          <w:sz w:val="28"/>
          <w:szCs w:val="28"/>
          <w:rtl/>
        </w:rPr>
        <w:t>ی عمومی</w:t>
      </w:r>
      <w:r w:rsidRPr="00EC24CF">
        <w:rPr>
          <w:rFonts w:ascii="Tahoma" w:hAnsi="Tahoma" w:cs="2  Mitra" w:hint="cs"/>
          <w:color w:val="002060"/>
          <w:sz w:val="28"/>
          <w:szCs w:val="28"/>
          <w:rtl/>
        </w:rPr>
        <w:tab/>
      </w:r>
    </w:p>
    <w:p w:rsidR="00A83981" w:rsidRPr="00EC24CF" w:rsidRDefault="00A83981" w:rsidP="00EC24CF">
      <w:pPr>
        <w:pStyle w:val="ListParagraph"/>
        <w:numPr>
          <w:ilvl w:val="0"/>
          <w:numId w:val="5"/>
        </w:numPr>
        <w:spacing w:line="360" w:lineRule="auto"/>
        <w:ind w:left="282"/>
        <w:jc w:val="both"/>
        <w:rPr>
          <w:rFonts w:cs="2  Mitra"/>
          <w:color w:val="17365D" w:themeColor="text2" w:themeShade="BF"/>
          <w:sz w:val="28"/>
          <w:szCs w:val="28"/>
        </w:rPr>
      </w:pPr>
      <w:r w:rsidRPr="00EC24CF">
        <w:rPr>
          <w:rFonts w:ascii="Tahoma" w:hAnsi="Tahoma" w:cs="2  Mitra" w:hint="cs"/>
          <w:color w:val="002060"/>
          <w:sz w:val="28"/>
          <w:szCs w:val="28"/>
          <w:rtl/>
        </w:rPr>
        <w:t>پروانه دائم پزشکی</w:t>
      </w:r>
    </w:p>
    <w:p w:rsidR="00A83981" w:rsidRPr="00EC24CF" w:rsidRDefault="00A83981" w:rsidP="00EC24CF">
      <w:pPr>
        <w:pStyle w:val="ListParagraph"/>
        <w:numPr>
          <w:ilvl w:val="0"/>
          <w:numId w:val="5"/>
        </w:numPr>
        <w:spacing w:line="360" w:lineRule="auto"/>
        <w:ind w:left="282"/>
        <w:jc w:val="both"/>
        <w:rPr>
          <w:rFonts w:cs="2  Mitra"/>
          <w:color w:val="17365D" w:themeColor="text2" w:themeShade="BF"/>
          <w:sz w:val="28"/>
          <w:szCs w:val="28"/>
        </w:rPr>
      </w:pPr>
      <w:r w:rsidRPr="00EC24CF">
        <w:rPr>
          <w:rFonts w:ascii="Tahoma" w:hAnsi="Tahoma" w:cs="2  Mitra" w:hint="cs"/>
          <w:color w:val="002060"/>
          <w:sz w:val="28"/>
          <w:szCs w:val="28"/>
          <w:rtl/>
        </w:rPr>
        <w:t>کارت پایان خدمت نظام وظیفه و</w:t>
      </w:r>
      <w:r w:rsidR="00AA1A8C">
        <w:rPr>
          <w:rFonts w:ascii="Tahoma" w:hAnsi="Tahoma" w:cs="2  Mitra" w:hint="cs"/>
          <w:color w:val="002060"/>
          <w:sz w:val="28"/>
          <w:szCs w:val="28"/>
          <w:rtl/>
        </w:rPr>
        <w:t xml:space="preserve"> </w:t>
      </w:r>
      <w:r w:rsidRPr="00EC24CF">
        <w:rPr>
          <w:rFonts w:ascii="Tahoma" w:hAnsi="Tahoma" w:cs="2  Mitra" w:hint="cs"/>
          <w:color w:val="002060"/>
          <w:sz w:val="28"/>
          <w:szCs w:val="28"/>
          <w:rtl/>
        </w:rPr>
        <w:t>یا معافیت از انجام خدمت نظام وظیفه برای آقایان</w:t>
      </w:r>
      <w:r w:rsidR="00AA1A8C">
        <w:rPr>
          <w:rFonts w:ascii="Tahoma" w:hAnsi="Tahoma" w:cs="2  Mitra" w:hint="cs"/>
          <w:color w:val="002060"/>
          <w:sz w:val="28"/>
          <w:szCs w:val="28"/>
          <w:rtl/>
        </w:rPr>
        <w:t xml:space="preserve"> </w:t>
      </w:r>
      <w:r w:rsidRPr="00EC24CF">
        <w:rPr>
          <w:rFonts w:ascii="Tahoma" w:hAnsi="Tahoma" w:cs="2  Mitra" w:hint="cs"/>
          <w:color w:val="002060"/>
          <w:sz w:val="28"/>
          <w:szCs w:val="28"/>
          <w:rtl/>
        </w:rPr>
        <w:t>(پشت و رو)</w:t>
      </w:r>
      <w:r w:rsidR="00AA1A8C">
        <w:rPr>
          <w:rFonts w:ascii="Tahoma" w:hAnsi="Tahoma" w:cs="2  Mitra" w:hint="cs"/>
          <w:color w:val="002060"/>
          <w:sz w:val="28"/>
          <w:szCs w:val="28"/>
          <w:rtl/>
        </w:rPr>
        <w:t xml:space="preserve"> و یا برگه معافیت تحصیلی صادره از نظام وظیفه</w:t>
      </w:r>
      <w:bookmarkStart w:id="0" w:name="_GoBack"/>
      <w:bookmarkEnd w:id="0"/>
    </w:p>
    <w:p w:rsidR="00A83981" w:rsidRPr="00EC24CF" w:rsidRDefault="00A83981" w:rsidP="00EC24CF">
      <w:pPr>
        <w:pStyle w:val="ListParagraph"/>
        <w:numPr>
          <w:ilvl w:val="0"/>
          <w:numId w:val="5"/>
        </w:numPr>
        <w:spacing w:line="360" w:lineRule="auto"/>
        <w:ind w:left="282"/>
        <w:jc w:val="both"/>
        <w:rPr>
          <w:rFonts w:cs="2  Mitra"/>
          <w:color w:val="17365D" w:themeColor="text2" w:themeShade="BF"/>
          <w:sz w:val="28"/>
          <w:szCs w:val="28"/>
        </w:rPr>
      </w:pPr>
      <w:r w:rsidRPr="00EC24CF">
        <w:rPr>
          <w:rFonts w:ascii="Tahoma" w:hAnsi="Tahoma" w:cs="2  Mitra" w:hint="cs"/>
          <w:color w:val="002060"/>
          <w:sz w:val="28"/>
          <w:szCs w:val="28"/>
          <w:rtl/>
        </w:rPr>
        <w:lastRenderedPageBreak/>
        <w:t>کارت ملی</w:t>
      </w:r>
      <w:r w:rsidRPr="00EC24CF">
        <w:rPr>
          <w:rFonts w:ascii="Tahoma" w:hAnsi="Tahoma" w:cs="2  Mitra" w:hint="cs"/>
          <w:color w:val="002060"/>
          <w:sz w:val="28"/>
          <w:szCs w:val="28"/>
          <w:rtl/>
        </w:rPr>
        <w:tab/>
      </w:r>
    </w:p>
    <w:p w:rsidR="00A83981" w:rsidRPr="00EC24CF" w:rsidRDefault="00A83981" w:rsidP="00EC24CF">
      <w:pPr>
        <w:pStyle w:val="ListParagraph"/>
        <w:numPr>
          <w:ilvl w:val="0"/>
          <w:numId w:val="5"/>
        </w:numPr>
        <w:spacing w:line="360" w:lineRule="auto"/>
        <w:ind w:left="282"/>
        <w:jc w:val="both"/>
        <w:rPr>
          <w:rFonts w:cs="2  Mitra"/>
          <w:color w:val="17365D" w:themeColor="text2" w:themeShade="BF"/>
          <w:sz w:val="28"/>
          <w:szCs w:val="28"/>
        </w:rPr>
      </w:pPr>
      <w:r w:rsidRPr="00EC24CF">
        <w:rPr>
          <w:rFonts w:ascii="Tahoma" w:hAnsi="Tahoma" w:cs="2  Mitra" w:hint="cs"/>
          <w:color w:val="1F497D" w:themeColor="text2"/>
          <w:sz w:val="28"/>
          <w:szCs w:val="28"/>
          <w:rtl/>
        </w:rPr>
        <w:t xml:space="preserve">صفحه اول شناسنامه </w:t>
      </w:r>
      <w:r w:rsidR="00F801C6" w:rsidRPr="00EC24CF">
        <w:rPr>
          <w:rFonts w:ascii="Tahoma" w:hAnsi="Tahoma" w:cs="2  Mitra" w:hint="cs"/>
          <w:color w:val="1F497D" w:themeColor="text2"/>
          <w:sz w:val="28"/>
          <w:szCs w:val="28"/>
          <w:rtl/>
        </w:rPr>
        <w:t xml:space="preserve">و </w:t>
      </w:r>
      <w:r w:rsidRPr="00EC24CF">
        <w:rPr>
          <w:rFonts w:ascii="Tahoma" w:hAnsi="Tahoma" w:cs="2  Mitra" w:hint="cs"/>
          <w:color w:val="002060"/>
          <w:sz w:val="28"/>
          <w:szCs w:val="28"/>
          <w:rtl/>
        </w:rPr>
        <w:t xml:space="preserve">درصورت تغییرات </w:t>
      </w:r>
      <w:r w:rsidRPr="00EC24CF">
        <w:rPr>
          <w:rFonts w:ascii="Tahoma" w:hAnsi="Tahoma" w:cs="2  Mitra" w:hint="cs"/>
          <w:color w:val="1F497D" w:themeColor="text2"/>
          <w:sz w:val="28"/>
          <w:szCs w:val="28"/>
          <w:rtl/>
        </w:rPr>
        <w:t>تصویر صفحه</w:t>
      </w:r>
      <w:r w:rsidRPr="00EC24CF">
        <w:rPr>
          <w:rFonts w:ascii="Tahoma" w:hAnsi="Tahoma" w:cs="2  Mitra" w:hint="cs"/>
          <w:color w:val="002060"/>
          <w:sz w:val="28"/>
          <w:szCs w:val="28"/>
          <w:rtl/>
        </w:rPr>
        <w:t xml:space="preserve"> توضیحات موردنیاز می باشد. </w:t>
      </w:r>
    </w:p>
    <w:p w:rsidR="00A83981" w:rsidRPr="00710B18" w:rsidRDefault="00A83981" w:rsidP="00EC24CF">
      <w:pPr>
        <w:pStyle w:val="ListParagraph"/>
        <w:numPr>
          <w:ilvl w:val="0"/>
          <w:numId w:val="5"/>
        </w:numPr>
        <w:spacing w:line="360" w:lineRule="auto"/>
        <w:ind w:left="282"/>
        <w:jc w:val="both"/>
        <w:rPr>
          <w:rFonts w:cs="2  Mitra"/>
          <w:color w:val="17365D" w:themeColor="text2" w:themeShade="BF"/>
          <w:sz w:val="28"/>
          <w:szCs w:val="28"/>
        </w:rPr>
      </w:pPr>
      <w:r w:rsidRPr="00EC24CF">
        <w:rPr>
          <w:rFonts w:ascii="Tahoma" w:hAnsi="Tahoma" w:cs="2  Mitra" w:hint="cs"/>
          <w:color w:val="1F497D" w:themeColor="text2"/>
          <w:sz w:val="28"/>
          <w:szCs w:val="28"/>
          <w:u w:val="single"/>
          <w:rtl/>
        </w:rPr>
        <w:t>1</w:t>
      </w:r>
      <w:r w:rsidR="00EC24CF">
        <w:rPr>
          <w:rFonts w:ascii="Tahoma" w:hAnsi="Tahoma" w:cs="2  Mitra" w:hint="cs"/>
          <w:color w:val="1F497D" w:themeColor="text2"/>
          <w:sz w:val="28"/>
          <w:szCs w:val="28"/>
          <w:rtl/>
        </w:rPr>
        <w:t xml:space="preserve"> </w:t>
      </w:r>
      <w:r w:rsidRPr="00EC24CF">
        <w:rPr>
          <w:rFonts w:ascii="Tahoma" w:hAnsi="Tahoma" w:cs="2  Mitra" w:hint="cs"/>
          <w:color w:val="1F497D" w:themeColor="text2"/>
          <w:sz w:val="28"/>
          <w:szCs w:val="28"/>
          <w:rtl/>
        </w:rPr>
        <w:t>قطعه عکس 3*4</w:t>
      </w:r>
      <w:r w:rsidRPr="00EC24CF">
        <w:rPr>
          <w:rFonts w:ascii="Tahoma" w:hAnsi="Tahoma" w:cs="2  Mitra" w:hint="cs"/>
          <w:color w:val="002060"/>
          <w:sz w:val="28"/>
          <w:szCs w:val="28"/>
          <w:rtl/>
        </w:rPr>
        <w:t xml:space="preserve">  (جدید)</w:t>
      </w:r>
    </w:p>
    <w:p w:rsidR="00A713F8" w:rsidRPr="002378D0" w:rsidRDefault="00A713F8" w:rsidP="00710B18">
      <w:pPr>
        <w:pStyle w:val="ListParagraph"/>
        <w:numPr>
          <w:ilvl w:val="0"/>
          <w:numId w:val="5"/>
        </w:numPr>
        <w:spacing w:line="360" w:lineRule="auto"/>
        <w:ind w:left="282"/>
        <w:jc w:val="both"/>
        <w:rPr>
          <w:rFonts w:cs="2  Mitra"/>
          <w:color w:val="17365D" w:themeColor="text2" w:themeShade="BF"/>
          <w:sz w:val="28"/>
          <w:szCs w:val="28"/>
        </w:rPr>
      </w:pPr>
      <w:r w:rsidRPr="00710B18">
        <w:rPr>
          <w:rFonts w:ascii="Tahoma" w:hAnsi="Tahoma" w:cs="2  Mitra" w:hint="cs"/>
          <w:color w:val="1F497D" w:themeColor="text2"/>
          <w:sz w:val="28"/>
          <w:szCs w:val="28"/>
          <w:rtl/>
        </w:rPr>
        <w:t xml:space="preserve">فیش بانکی به مبلغ 10000 ریال به شماره حساب </w:t>
      </w:r>
      <w:r w:rsidRPr="00710B18">
        <w:rPr>
          <w:rFonts w:cs="2  Mitra"/>
          <w:noProof/>
          <w:color w:val="000099"/>
          <w:sz w:val="28"/>
          <w:szCs w:val="28"/>
        </w:rPr>
        <w:t>ir540100004001000901001082</w:t>
      </w:r>
      <w:r w:rsidRPr="00710B18">
        <w:rPr>
          <w:rFonts w:ascii="Tahoma" w:hAnsi="Tahoma" w:cs="2  Mitra" w:hint="cs"/>
          <w:color w:val="1F497D" w:themeColor="text2"/>
          <w:sz w:val="28"/>
          <w:szCs w:val="28"/>
          <w:rtl/>
        </w:rPr>
        <w:t xml:space="preserve"> بانک مرکزی  به نام خزانه داری کل قابل واریز درشعب کلیه بانک</w:t>
      </w:r>
      <w:r w:rsidRPr="00710B18">
        <w:rPr>
          <w:rFonts w:ascii="Tahoma" w:hAnsi="Tahoma" w:cs="2  Mitra" w:hint="cs"/>
          <w:color w:val="002060"/>
          <w:sz w:val="28"/>
          <w:szCs w:val="28"/>
          <w:rtl/>
        </w:rPr>
        <w:t>ها</w:t>
      </w:r>
      <w:r w:rsidRPr="00710B18">
        <w:rPr>
          <w:rFonts w:ascii="Tahoma" w:hAnsi="Tahoma" w:cs="2  Mitra" w:hint="cs"/>
          <w:color w:val="1F497D" w:themeColor="text2"/>
          <w:sz w:val="28"/>
          <w:szCs w:val="28"/>
          <w:rtl/>
        </w:rPr>
        <w:t xml:space="preserve"> </w:t>
      </w:r>
    </w:p>
    <w:p w:rsidR="002378D0" w:rsidRPr="00710B18" w:rsidRDefault="00422D92" w:rsidP="0007108C">
      <w:pPr>
        <w:pStyle w:val="ListParagraph"/>
        <w:numPr>
          <w:ilvl w:val="0"/>
          <w:numId w:val="5"/>
        </w:numPr>
        <w:spacing w:line="360" w:lineRule="auto"/>
        <w:ind w:left="282"/>
        <w:jc w:val="both"/>
        <w:rPr>
          <w:rFonts w:cs="2  Mitra"/>
          <w:color w:val="17365D" w:themeColor="text2" w:themeShade="BF"/>
          <w:sz w:val="28"/>
          <w:szCs w:val="28"/>
        </w:rPr>
      </w:pPr>
      <w:r w:rsidRPr="00710B18">
        <w:rPr>
          <w:rFonts w:ascii="Tahoma" w:hAnsi="Tahoma" w:cs="2  Mitra" w:hint="cs"/>
          <w:color w:val="1F497D" w:themeColor="text2"/>
          <w:sz w:val="28"/>
          <w:szCs w:val="28"/>
          <w:rtl/>
        </w:rPr>
        <w:t xml:space="preserve">فیش بانکی به مبلغ </w:t>
      </w:r>
      <w:r w:rsidR="000F5BA0">
        <w:rPr>
          <w:rFonts w:ascii="Tahoma" w:hAnsi="Tahoma" w:cs="2  Mitra" w:hint="cs"/>
          <w:color w:val="1F497D" w:themeColor="text2"/>
          <w:sz w:val="28"/>
          <w:szCs w:val="28"/>
          <w:rtl/>
        </w:rPr>
        <w:t>284،490 ( دویست و هشتاد و چهار هزار و چهارصد و نود )</w:t>
      </w:r>
      <w:r w:rsidRPr="00710B18">
        <w:rPr>
          <w:rFonts w:ascii="Tahoma" w:hAnsi="Tahoma" w:cs="2  Mitra" w:hint="cs"/>
          <w:color w:val="1F497D" w:themeColor="text2"/>
          <w:sz w:val="28"/>
          <w:szCs w:val="28"/>
          <w:rtl/>
        </w:rPr>
        <w:t xml:space="preserve"> ریال به شماره حساب </w:t>
      </w:r>
      <w:r w:rsidRPr="00710B18">
        <w:rPr>
          <w:rFonts w:cs="2  Mitra"/>
          <w:noProof/>
          <w:color w:val="000099"/>
          <w:sz w:val="28"/>
          <w:szCs w:val="28"/>
        </w:rPr>
        <w:t>ir</w:t>
      </w:r>
      <w:r w:rsidR="000F5BA0">
        <w:rPr>
          <w:rFonts w:cs="2  Mitra"/>
          <w:noProof/>
          <w:color w:val="000099"/>
          <w:sz w:val="28"/>
          <w:szCs w:val="28"/>
        </w:rPr>
        <w:t>360100004101047771207256</w:t>
      </w:r>
      <w:r w:rsidRPr="00710B18">
        <w:rPr>
          <w:rFonts w:ascii="Tahoma" w:hAnsi="Tahoma" w:cs="2  Mitra" w:hint="cs"/>
          <w:color w:val="1F497D" w:themeColor="text2"/>
          <w:sz w:val="28"/>
          <w:szCs w:val="28"/>
          <w:rtl/>
        </w:rPr>
        <w:t xml:space="preserve"> </w:t>
      </w:r>
      <w:r w:rsidR="000F5BA0">
        <w:rPr>
          <w:rFonts w:ascii="Tahoma" w:hAnsi="Tahoma" w:cs="2  Mitra" w:hint="cs"/>
          <w:color w:val="1F497D" w:themeColor="text2"/>
          <w:sz w:val="28"/>
          <w:szCs w:val="28"/>
          <w:rtl/>
        </w:rPr>
        <w:t xml:space="preserve">با شناسه واریز 445047777283100810253479000001 </w:t>
      </w:r>
      <w:r w:rsidR="0007108C">
        <w:rPr>
          <w:rFonts w:ascii="Tahoma" w:hAnsi="Tahoma" w:cs="2  Mitra" w:hint="cs"/>
          <w:color w:val="1F497D" w:themeColor="text2"/>
          <w:sz w:val="28"/>
          <w:szCs w:val="28"/>
          <w:rtl/>
        </w:rPr>
        <w:t xml:space="preserve">مربوط به هزینه ارسال پستی مدارک تحصیلی. ( قابل ذکر است مبلغ فوق الذکر در صورت تغییر در سالهای بعد از طریق سامانه دانش آموختگان </w:t>
      </w:r>
      <w:r w:rsidR="0007108C">
        <w:rPr>
          <w:rFonts w:ascii="Sakkal Majalla" w:hAnsi="Sakkal Majalla" w:cs="Sakkal Majalla" w:hint="cs"/>
          <w:color w:val="1F497D" w:themeColor="text2"/>
          <w:sz w:val="28"/>
          <w:szCs w:val="28"/>
          <w:rtl/>
        </w:rPr>
        <w:t>–</w:t>
      </w:r>
      <w:r w:rsidR="0007108C">
        <w:rPr>
          <w:rFonts w:ascii="Tahoma" w:hAnsi="Tahoma" w:cs="2  Mitra" w:hint="cs"/>
          <w:color w:val="1F497D" w:themeColor="text2"/>
          <w:sz w:val="28"/>
          <w:szCs w:val="28"/>
          <w:rtl/>
        </w:rPr>
        <w:t xml:space="preserve"> زبانه ارسال مدارک اطلاع رسانی خواهد شد. )  </w:t>
      </w:r>
    </w:p>
    <w:p w:rsidR="00A83981" w:rsidRPr="00710B18" w:rsidRDefault="00A83981" w:rsidP="00710B18">
      <w:pPr>
        <w:pStyle w:val="ListParagraph"/>
        <w:numPr>
          <w:ilvl w:val="0"/>
          <w:numId w:val="5"/>
        </w:numPr>
        <w:spacing w:line="360" w:lineRule="auto"/>
        <w:ind w:left="282"/>
        <w:jc w:val="both"/>
        <w:rPr>
          <w:rFonts w:cs="2  Mitra"/>
          <w:color w:val="17365D" w:themeColor="text2" w:themeShade="BF"/>
          <w:sz w:val="28"/>
          <w:szCs w:val="28"/>
          <w:rtl/>
        </w:rPr>
      </w:pPr>
      <w:r w:rsidRPr="00710B18">
        <w:rPr>
          <w:rFonts w:ascii="Tahoma" w:hAnsi="Tahoma" w:cs="2  Mitra" w:hint="cs"/>
          <w:color w:val="1F497D" w:themeColor="text2"/>
          <w:sz w:val="28"/>
          <w:szCs w:val="28"/>
          <w:rtl/>
        </w:rPr>
        <w:t>کپی</w:t>
      </w:r>
      <w:r w:rsidRPr="00710B18">
        <w:rPr>
          <w:rFonts w:ascii="Tahoma" w:hAnsi="Tahoma" w:cs="2  Mitra" w:hint="cs"/>
          <w:color w:val="002060"/>
          <w:sz w:val="28"/>
          <w:szCs w:val="28"/>
          <w:rtl/>
        </w:rPr>
        <w:t xml:space="preserve"> برابر اصل شده مجوز صدور مدارک تحصیلی مقطع قبل(چنانچه مقطع قبل دانشگاه آزاد اسلامی باشد.ارایه تصویر گواهی م</w:t>
      </w:r>
      <w:r w:rsidR="00B3787B" w:rsidRPr="00710B18">
        <w:rPr>
          <w:rFonts w:ascii="Tahoma" w:hAnsi="Tahoma" w:cs="2  Mitra" w:hint="cs"/>
          <w:color w:val="002060"/>
          <w:sz w:val="28"/>
          <w:szCs w:val="28"/>
          <w:rtl/>
        </w:rPr>
        <w:t>وقت به انضمام تصویر وضعیت طرح و</w:t>
      </w:r>
      <w:r w:rsidRPr="00710B18">
        <w:rPr>
          <w:rFonts w:ascii="Tahoma" w:hAnsi="Tahoma" w:cs="2  Mitra" w:hint="cs"/>
          <w:color w:val="002060"/>
          <w:sz w:val="28"/>
          <w:szCs w:val="28"/>
          <w:rtl/>
        </w:rPr>
        <w:t xml:space="preserve"> تصویرکارت معافیت و یا پایان خدمت نظام وظیفه جهت دانش آموختگان ذکور بجای تصویر مجوز تحویل مدارک تحصیلی کفایت می نماید.)</w:t>
      </w:r>
    </w:p>
    <w:p w:rsidR="00A83981" w:rsidRPr="003D338F" w:rsidRDefault="00A83981" w:rsidP="00EC24CF">
      <w:pPr>
        <w:spacing w:line="360" w:lineRule="auto"/>
        <w:ind w:left="282"/>
        <w:jc w:val="both"/>
        <w:rPr>
          <w:rFonts w:ascii="Tahoma" w:hAnsi="Tahoma" w:cs="2  Mitra"/>
          <w:color w:val="002060"/>
          <w:sz w:val="28"/>
          <w:szCs w:val="28"/>
          <w:rtl/>
        </w:rPr>
      </w:pPr>
      <w:r w:rsidRPr="003D338F">
        <w:rPr>
          <w:rFonts w:ascii="Tahoma" w:hAnsi="Tahoma" w:cs="2  Mitra" w:hint="cs"/>
          <w:color w:val="1F497D" w:themeColor="text2"/>
          <w:sz w:val="28"/>
          <w:szCs w:val="28"/>
          <w:rtl/>
        </w:rPr>
        <w:t>تبصره 1: درصورتی که دانش آموخته قبل از تصویب این دستورالعمل موفق به دریافت دا</w:t>
      </w:r>
      <w:r w:rsidR="00F5276E">
        <w:rPr>
          <w:rFonts w:ascii="Tahoma" w:hAnsi="Tahoma" w:cs="2  Mitra" w:hint="cs"/>
          <w:color w:val="1F497D" w:themeColor="text2"/>
          <w:sz w:val="28"/>
          <w:szCs w:val="28"/>
          <w:rtl/>
        </w:rPr>
        <w:t>ن</w:t>
      </w:r>
      <w:r w:rsidRPr="003D338F">
        <w:rPr>
          <w:rFonts w:ascii="Tahoma" w:hAnsi="Tahoma" w:cs="2  Mitra" w:hint="cs"/>
          <w:color w:val="1F497D" w:themeColor="text2"/>
          <w:sz w:val="28"/>
          <w:szCs w:val="28"/>
          <w:rtl/>
        </w:rPr>
        <w:t xml:space="preserve">شنامه و ریز نمرات </w:t>
      </w:r>
      <w:r w:rsidRPr="003D338F">
        <w:rPr>
          <w:rFonts w:ascii="Tahoma" w:hAnsi="Tahoma" w:cs="2  Mitra" w:hint="cs"/>
          <w:color w:val="002060"/>
          <w:sz w:val="28"/>
          <w:szCs w:val="28"/>
          <w:rtl/>
        </w:rPr>
        <w:t xml:space="preserve">از اداره کل </w:t>
      </w:r>
      <w:r w:rsidR="00CA5DC5">
        <w:rPr>
          <w:rFonts w:ascii="Tahoma" w:hAnsi="Tahoma" w:cs="2  Mitra" w:hint="cs"/>
          <w:color w:val="002060"/>
          <w:sz w:val="28"/>
          <w:szCs w:val="28"/>
          <w:rtl/>
        </w:rPr>
        <w:t xml:space="preserve">  </w:t>
      </w:r>
      <w:r w:rsidRPr="003D338F">
        <w:rPr>
          <w:rFonts w:ascii="Tahoma" w:hAnsi="Tahoma" w:cs="2  Mitra" w:hint="cs"/>
          <w:color w:val="002060"/>
          <w:sz w:val="28"/>
          <w:szCs w:val="28"/>
          <w:rtl/>
        </w:rPr>
        <w:t xml:space="preserve">دانش آموختگان یا مرکز امور دانشجویی گردیده است.اصل دانشنامه و تصویر آن جهت دریافت مجوز مقاطع بالاتر کافی </w:t>
      </w:r>
      <w:r w:rsidR="00CA5DC5">
        <w:rPr>
          <w:rFonts w:ascii="Tahoma" w:hAnsi="Tahoma" w:cs="2  Mitra" w:hint="cs"/>
          <w:color w:val="002060"/>
          <w:sz w:val="28"/>
          <w:szCs w:val="28"/>
          <w:rtl/>
        </w:rPr>
        <w:t xml:space="preserve">    </w:t>
      </w:r>
      <w:r w:rsidRPr="003D338F">
        <w:rPr>
          <w:rFonts w:ascii="Tahoma" w:hAnsi="Tahoma" w:cs="2  Mitra" w:hint="cs"/>
          <w:color w:val="002060"/>
          <w:sz w:val="28"/>
          <w:szCs w:val="28"/>
          <w:rtl/>
        </w:rPr>
        <w:t>می باشد.</w:t>
      </w:r>
    </w:p>
    <w:sectPr w:rsidR="00A83981" w:rsidRPr="003D338F" w:rsidSect="00EC5C6D">
      <w:pgSz w:w="11906" w:h="16838"/>
      <w:pgMar w:top="1134" w:right="1134" w:bottom="1134" w:left="851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E77D0F"/>
    <w:multiLevelType w:val="hybridMultilevel"/>
    <w:tmpl w:val="5CB625AA"/>
    <w:lvl w:ilvl="0" w:tplc="94EA7E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CD15C3"/>
    <w:multiLevelType w:val="hybridMultilevel"/>
    <w:tmpl w:val="4A983E32"/>
    <w:lvl w:ilvl="0" w:tplc="4DEE3A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F22EEA"/>
    <w:multiLevelType w:val="hybridMultilevel"/>
    <w:tmpl w:val="0B900A66"/>
    <w:lvl w:ilvl="0" w:tplc="534CEC98">
      <w:start w:val="1"/>
      <w:numFmt w:val="bullet"/>
      <w:lvlText w:val="-"/>
      <w:lvlJc w:val="left"/>
      <w:pPr>
        <w:ind w:left="739" w:hanging="360"/>
      </w:pPr>
      <w:rPr>
        <w:rFonts w:asciiTheme="minorHAnsi" w:eastAsiaTheme="minorHAnsi" w:hAnsiTheme="minorHAnsi" w:cs="2  Mitra" w:hint="default"/>
      </w:rPr>
    </w:lvl>
    <w:lvl w:ilvl="1" w:tplc="040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3">
    <w:nsid w:val="3C414E04"/>
    <w:multiLevelType w:val="hybridMultilevel"/>
    <w:tmpl w:val="0C1AABA4"/>
    <w:lvl w:ilvl="0" w:tplc="04090011">
      <w:start w:val="1"/>
      <w:numFmt w:val="decimal"/>
      <w:lvlText w:val="%1)"/>
      <w:lvlJc w:val="left"/>
      <w:pPr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9C0AB4"/>
    <w:multiLevelType w:val="hybridMultilevel"/>
    <w:tmpl w:val="E98407F8"/>
    <w:lvl w:ilvl="0" w:tplc="721634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9266BB"/>
    <w:rsid w:val="000316EB"/>
    <w:rsid w:val="0006621B"/>
    <w:rsid w:val="0007108C"/>
    <w:rsid w:val="00077073"/>
    <w:rsid w:val="000A3D71"/>
    <w:rsid w:val="000B0022"/>
    <w:rsid w:val="000B6A9C"/>
    <w:rsid w:val="000C7535"/>
    <w:rsid w:val="000E7F27"/>
    <w:rsid w:val="000F5BA0"/>
    <w:rsid w:val="000F642C"/>
    <w:rsid w:val="001048BF"/>
    <w:rsid w:val="00142458"/>
    <w:rsid w:val="00154113"/>
    <w:rsid w:val="001F6C24"/>
    <w:rsid w:val="00226DC8"/>
    <w:rsid w:val="002378D0"/>
    <w:rsid w:val="002656B7"/>
    <w:rsid w:val="00266A79"/>
    <w:rsid w:val="002A1DBC"/>
    <w:rsid w:val="002B16AC"/>
    <w:rsid w:val="002D0293"/>
    <w:rsid w:val="002D663A"/>
    <w:rsid w:val="002E4490"/>
    <w:rsid w:val="002E687D"/>
    <w:rsid w:val="002F74B3"/>
    <w:rsid w:val="002F786C"/>
    <w:rsid w:val="00314EA2"/>
    <w:rsid w:val="00324930"/>
    <w:rsid w:val="003707FC"/>
    <w:rsid w:val="00404AFB"/>
    <w:rsid w:val="00422D92"/>
    <w:rsid w:val="004A2795"/>
    <w:rsid w:val="004C2E48"/>
    <w:rsid w:val="00516A75"/>
    <w:rsid w:val="00542464"/>
    <w:rsid w:val="00597688"/>
    <w:rsid w:val="005D6DA1"/>
    <w:rsid w:val="0066798B"/>
    <w:rsid w:val="00682327"/>
    <w:rsid w:val="006D4B40"/>
    <w:rsid w:val="00710B18"/>
    <w:rsid w:val="00712733"/>
    <w:rsid w:val="00740BDF"/>
    <w:rsid w:val="00774D1B"/>
    <w:rsid w:val="0079670C"/>
    <w:rsid w:val="007A5C46"/>
    <w:rsid w:val="007B05F2"/>
    <w:rsid w:val="007B5712"/>
    <w:rsid w:val="007D507E"/>
    <w:rsid w:val="00831D80"/>
    <w:rsid w:val="00866DE4"/>
    <w:rsid w:val="008C5585"/>
    <w:rsid w:val="008D3403"/>
    <w:rsid w:val="008E3D2D"/>
    <w:rsid w:val="00912493"/>
    <w:rsid w:val="009266BB"/>
    <w:rsid w:val="00947A63"/>
    <w:rsid w:val="00963D22"/>
    <w:rsid w:val="009807B1"/>
    <w:rsid w:val="009A7668"/>
    <w:rsid w:val="00A05E55"/>
    <w:rsid w:val="00A074C4"/>
    <w:rsid w:val="00A3515B"/>
    <w:rsid w:val="00A713F8"/>
    <w:rsid w:val="00A8271E"/>
    <w:rsid w:val="00A83981"/>
    <w:rsid w:val="00AA1A8C"/>
    <w:rsid w:val="00B34525"/>
    <w:rsid w:val="00B3787B"/>
    <w:rsid w:val="00B73465"/>
    <w:rsid w:val="00B96530"/>
    <w:rsid w:val="00BE34CF"/>
    <w:rsid w:val="00C34380"/>
    <w:rsid w:val="00C45B73"/>
    <w:rsid w:val="00C46265"/>
    <w:rsid w:val="00C60412"/>
    <w:rsid w:val="00C86812"/>
    <w:rsid w:val="00CA5DC5"/>
    <w:rsid w:val="00CB6817"/>
    <w:rsid w:val="00CD0471"/>
    <w:rsid w:val="00D1144C"/>
    <w:rsid w:val="00D34AE3"/>
    <w:rsid w:val="00D55175"/>
    <w:rsid w:val="00D7365F"/>
    <w:rsid w:val="00D80C87"/>
    <w:rsid w:val="00D86D11"/>
    <w:rsid w:val="00DB6757"/>
    <w:rsid w:val="00E21D6A"/>
    <w:rsid w:val="00E50C3B"/>
    <w:rsid w:val="00E8181E"/>
    <w:rsid w:val="00EC24CF"/>
    <w:rsid w:val="00EC5C6D"/>
    <w:rsid w:val="00F5276E"/>
    <w:rsid w:val="00F55F85"/>
    <w:rsid w:val="00F801C6"/>
    <w:rsid w:val="00F82D65"/>
    <w:rsid w:val="00FB3DF9"/>
    <w:rsid w:val="00FE2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668238E-5DA6-4EE0-B11C-C4EEC43CE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7A6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5E55"/>
    <w:pPr>
      <w:ind w:left="720"/>
      <w:contextualSpacing/>
    </w:pPr>
  </w:style>
  <w:style w:type="table" w:styleId="TableGrid">
    <w:name w:val="Table Grid"/>
    <w:basedOn w:val="TableNormal"/>
    <w:uiPriority w:val="59"/>
    <w:rsid w:val="00866D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963D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49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lumni.qums.ac.ir/" TargetMode="External"/><Relationship Id="rId5" Type="http://schemas.openxmlformats.org/officeDocument/2006/relationships/hyperlink" Target="http://vce.qums.ac.i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Mo.Karimi</cp:lastModifiedBy>
  <cp:revision>28</cp:revision>
  <dcterms:created xsi:type="dcterms:W3CDTF">2014-01-29T06:09:00Z</dcterms:created>
  <dcterms:modified xsi:type="dcterms:W3CDTF">2023-11-01T08:27:00Z</dcterms:modified>
</cp:coreProperties>
</file>